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15" w:rsidRPr="00B65403" w:rsidRDefault="00B65403" w:rsidP="00B65403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SOUTHERN MARYLAND 2020</w:t>
      </w:r>
    </w:p>
    <w:p w:rsidR="00453993" w:rsidRDefault="00453993">
      <w:pPr>
        <w:rPr>
          <w:b/>
          <w:sz w:val="36"/>
          <w:szCs w:val="36"/>
        </w:rPr>
      </w:pPr>
    </w:p>
    <w:p w:rsidR="00453993" w:rsidRPr="0031569D" w:rsidRDefault="00453993" w:rsidP="0031569D">
      <w:pPr>
        <w:jc w:val="center"/>
        <w:rPr>
          <w:b/>
          <w:i/>
          <w:sz w:val="36"/>
          <w:szCs w:val="36"/>
        </w:rPr>
      </w:pPr>
      <w:r w:rsidRPr="0031569D">
        <w:rPr>
          <w:b/>
          <w:i/>
          <w:sz w:val="36"/>
          <w:szCs w:val="36"/>
        </w:rPr>
        <w:t xml:space="preserve">SOUTHERN MARYLAND 2020 IS A VISION FOR THE TRI-COUNTY AREA OF CALVERT, CHARLES AND ST. MARY’S COUNTIES AND A CALL FOR ACTION OVER THE NEXT 3 YEARS </w:t>
      </w:r>
      <w:r w:rsidR="0031569D" w:rsidRPr="0031569D">
        <w:rPr>
          <w:b/>
          <w:i/>
          <w:sz w:val="36"/>
          <w:szCs w:val="36"/>
        </w:rPr>
        <w:t>TO CREATE A PUBLIC / PRIVATE PARTNERSHIP TO FORMALLY ORGANIZE A COHESIVE STRATEGY FOR THE REGION TO COMPETITIVELY POSITION OURSELVES FOR THE EMERGING ECONOMY OF 2020 AND BEYOND.</w:t>
      </w:r>
    </w:p>
    <w:p w:rsidR="0031569D" w:rsidRDefault="0031569D" w:rsidP="0031569D">
      <w:pPr>
        <w:tabs>
          <w:tab w:val="left" w:pos="129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31569D" w:rsidRPr="0031569D" w:rsidRDefault="0031569D">
      <w:pPr>
        <w:rPr>
          <w:b/>
          <w:sz w:val="32"/>
          <w:szCs w:val="32"/>
          <w:u w:val="single"/>
        </w:rPr>
      </w:pPr>
      <w:r w:rsidRPr="0031569D">
        <w:rPr>
          <w:b/>
          <w:sz w:val="32"/>
          <w:szCs w:val="32"/>
          <w:u w:val="single"/>
        </w:rPr>
        <w:t>OBJECTIVE:</w:t>
      </w:r>
    </w:p>
    <w:p w:rsidR="0031569D" w:rsidRPr="00CC0E05" w:rsidRDefault="0031569D">
      <w:pPr>
        <w:rPr>
          <w:sz w:val="28"/>
          <w:szCs w:val="28"/>
        </w:rPr>
      </w:pPr>
      <w:r w:rsidRPr="00CC0E05">
        <w:rPr>
          <w:sz w:val="28"/>
          <w:szCs w:val="28"/>
        </w:rPr>
        <w:t>TO ALIGN THE ASSETS OF OUR REGION IN A FOCUSED AND COMPREHENSIVE MANNER THAT CAN STRATEGICALLY PREPARE AND POSITION THE SOUTHERN MARYLAND AS AN EMERGING TECHNOLOGY BASED ECONOMY.</w:t>
      </w:r>
    </w:p>
    <w:p w:rsidR="0031569D" w:rsidRDefault="0031569D">
      <w:pPr>
        <w:rPr>
          <w:sz w:val="32"/>
          <w:szCs w:val="32"/>
        </w:rPr>
      </w:pPr>
    </w:p>
    <w:p w:rsidR="0031569D" w:rsidRDefault="00725A13">
      <w:pPr>
        <w:rPr>
          <w:sz w:val="32"/>
          <w:szCs w:val="32"/>
        </w:rPr>
      </w:pPr>
      <w:r w:rsidRPr="00725A13">
        <w:rPr>
          <w:b/>
          <w:sz w:val="32"/>
          <w:szCs w:val="32"/>
          <w:u w:val="single"/>
        </w:rPr>
        <w:t>PROPOSAL:</w:t>
      </w:r>
    </w:p>
    <w:p w:rsidR="00725A13" w:rsidRPr="00CC0E05" w:rsidRDefault="00725A13">
      <w:pPr>
        <w:rPr>
          <w:sz w:val="28"/>
          <w:szCs w:val="28"/>
        </w:rPr>
      </w:pPr>
      <w:r w:rsidRPr="00CC0E05">
        <w:rPr>
          <w:sz w:val="28"/>
          <w:szCs w:val="28"/>
        </w:rPr>
        <w:t xml:space="preserve">FORM A PUBLIC PRIVATE / PARTNERSHIP DRIVEN BY THE PRIVATE SECTOR.  EMULATING OTHER SUCCESSFUL COMMUNITIES, </w:t>
      </w:r>
      <w:r w:rsidR="00153947" w:rsidRPr="00CC0E05">
        <w:rPr>
          <w:sz w:val="28"/>
          <w:szCs w:val="28"/>
        </w:rPr>
        <w:t>FULLY D</w:t>
      </w:r>
      <w:r w:rsidRPr="00CC0E05">
        <w:rPr>
          <w:sz w:val="28"/>
          <w:szCs w:val="28"/>
        </w:rPr>
        <w:t>EDICATE OURSELVES TO THIS OBJECTIVE OVER THE NEXT THREE YEARS, CREATING A REGIONAL ECONOMIC DIVERSIFICATION VISION THAT SEEKS TO LEVERAGE THE TA</w:t>
      </w:r>
      <w:r w:rsidR="00153947" w:rsidRPr="00CC0E05">
        <w:rPr>
          <w:sz w:val="28"/>
          <w:szCs w:val="28"/>
        </w:rPr>
        <w:t>LENTS AND ASSETS BROUGHT TO THE</w:t>
      </w:r>
      <w:r w:rsidRPr="00CC0E05">
        <w:rPr>
          <w:sz w:val="28"/>
          <w:szCs w:val="28"/>
        </w:rPr>
        <w:t xml:space="preserve"> REGION PRIMARILY BY THE FEDERAL GOVERNMENT.  </w:t>
      </w:r>
    </w:p>
    <w:p w:rsidR="00725A13" w:rsidRDefault="00725A13">
      <w:pPr>
        <w:rPr>
          <w:sz w:val="32"/>
          <w:szCs w:val="32"/>
        </w:rPr>
      </w:pPr>
    </w:p>
    <w:p w:rsidR="00725A13" w:rsidRDefault="004A7ADF" w:rsidP="00725A13">
      <w:pPr>
        <w:tabs>
          <w:tab w:val="left" w:pos="1425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GETTING STARTED</w:t>
      </w:r>
      <w:r w:rsidR="00725A13" w:rsidRPr="00725A13">
        <w:rPr>
          <w:b/>
          <w:sz w:val="32"/>
          <w:szCs w:val="32"/>
          <w:u w:val="single"/>
        </w:rPr>
        <w:t>:</w:t>
      </w:r>
    </w:p>
    <w:p w:rsidR="00725A13" w:rsidRPr="00CC0E05" w:rsidRDefault="00153947" w:rsidP="00725A13">
      <w:pPr>
        <w:tabs>
          <w:tab w:val="left" w:pos="1425"/>
        </w:tabs>
        <w:rPr>
          <w:sz w:val="28"/>
          <w:szCs w:val="28"/>
        </w:rPr>
      </w:pPr>
      <w:r w:rsidRPr="00CC0E05">
        <w:rPr>
          <w:sz w:val="28"/>
          <w:szCs w:val="28"/>
        </w:rPr>
        <w:t xml:space="preserve">DO IT RIGHT!  </w:t>
      </w:r>
      <w:r w:rsidR="00725A13" w:rsidRPr="00CC0E05">
        <w:rPr>
          <w:sz w:val="28"/>
          <w:szCs w:val="28"/>
        </w:rPr>
        <w:t>ASSEMBLE AT LEAST $3 MIL., RAISED FROM THE PUBLIC AND PRIVATE SECTORS OVER THE NEXT THREE YEARS</w:t>
      </w:r>
      <w:r w:rsidRPr="00CC0E05">
        <w:rPr>
          <w:sz w:val="28"/>
          <w:szCs w:val="28"/>
        </w:rPr>
        <w:t>,</w:t>
      </w:r>
      <w:r w:rsidR="00725A13" w:rsidRPr="00CC0E05">
        <w:rPr>
          <w:sz w:val="28"/>
          <w:szCs w:val="28"/>
        </w:rPr>
        <w:t xml:space="preserve"> TO </w:t>
      </w:r>
      <w:r w:rsidRPr="00CC0E05">
        <w:rPr>
          <w:sz w:val="28"/>
          <w:szCs w:val="28"/>
        </w:rPr>
        <w:t xml:space="preserve">DEVELOP A PROFESSIONAL STRATEGIC PLAN </w:t>
      </w:r>
      <w:r w:rsidR="00725A13" w:rsidRPr="00CC0E05">
        <w:rPr>
          <w:sz w:val="28"/>
          <w:szCs w:val="28"/>
        </w:rPr>
        <w:t xml:space="preserve">FOR SUCCESS. </w:t>
      </w:r>
    </w:p>
    <w:p w:rsidR="003D38FE" w:rsidRDefault="003D38FE" w:rsidP="00725A13">
      <w:pPr>
        <w:tabs>
          <w:tab w:val="left" w:pos="1425"/>
        </w:tabs>
        <w:rPr>
          <w:sz w:val="32"/>
          <w:szCs w:val="32"/>
        </w:rPr>
      </w:pPr>
    </w:p>
    <w:p w:rsidR="003D38FE" w:rsidRDefault="003D38FE" w:rsidP="00725A13">
      <w:pPr>
        <w:tabs>
          <w:tab w:val="left" w:pos="1425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COMPONENTS:</w:t>
      </w:r>
    </w:p>
    <w:p w:rsidR="003D38FE" w:rsidRPr="00153947" w:rsidRDefault="003D38FE" w:rsidP="00725A13">
      <w:pPr>
        <w:tabs>
          <w:tab w:val="left" w:pos="1425"/>
        </w:tabs>
        <w:rPr>
          <w:b/>
          <w:i/>
          <w:sz w:val="32"/>
          <w:szCs w:val="32"/>
        </w:rPr>
      </w:pPr>
      <w:r w:rsidRPr="00CC0E05">
        <w:rPr>
          <w:b/>
          <w:i/>
          <w:sz w:val="48"/>
          <w:szCs w:val="48"/>
          <w:u w:val="single"/>
        </w:rPr>
        <w:t>A</w:t>
      </w:r>
      <w:r w:rsidRPr="00CC0E05">
        <w:rPr>
          <w:b/>
          <w:i/>
          <w:sz w:val="32"/>
          <w:szCs w:val="32"/>
          <w:u w:val="single"/>
        </w:rPr>
        <w:t>NCHOR</w:t>
      </w:r>
      <w:r w:rsidRPr="00153947">
        <w:rPr>
          <w:b/>
          <w:i/>
          <w:sz w:val="32"/>
          <w:szCs w:val="32"/>
        </w:rPr>
        <w:t>:</w:t>
      </w:r>
      <w:r w:rsidR="00153947" w:rsidRPr="00153947">
        <w:rPr>
          <w:b/>
          <w:i/>
          <w:sz w:val="32"/>
          <w:szCs w:val="32"/>
        </w:rPr>
        <w:t xml:space="preserve"> SECURE ASSETS WE HAVE IN PLACE AND SUPPORT INFRASTRUCTURE </w:t>
      </w:r>
      <w:r w:rsidR="00B76EFC">
        <w:rPr>
          <w:b/>
          <w:i/>
          <w:sz w:val="32"/>
          <w:szCs w:val="32"/>
        </w:rPr>
        <w:t>REQUIREMENTS FOR MODERN ECONOMY;</w:t>
      </w:r>
    </w:p>
    <w:p w:rsidR="00153947" w:rsidRPr="00153947" w:rsidRDefault="00153947" w:rsidP="00725A13">
      <w:pPr>
        <w:tabs>
          <w:tab w:val="left" w:pos="1425"/>
        </w:tabs>
        <w:rPr>
          <w:b/>
          <w:i/>
          <w:sz w:val="32"/>
          <w:szCs w:val="32"/>
        </w:rPr>
      </w:pPr>
      <w:r w:rsidRPr="00CC0E05">
        <w:rPr>
          <w:b/>
          <w:i/>
          <w:sz w:val="48"/>
          <w:szCs w:val="48"/>
          <w:u w:val="single"/>
        </w:rPr>
        <w:t>D</w:t>
      </w:r>
      <w:r w:rsidRPr="00CC0E05">
        <w:rPr>
          <w:b/>
          <w:i/>
          <w:sz w:val="32"/>
          <w:szCs w:val="32"/>
          <w:u w:val="single"/>
        </w:rPr>
        <w:t>IVERSIFY</w:t>
      </w:r>
      <w:r w:rsidRPr="00153947">
        <w:rPr>
          <w:b/>
          <w:i/>
          <w:sz w:val="32"/>
          <w:szCs w:val="32"/>
        </w:rPr>
        <w:t>:</w:t>
      </w:r>
      <w:r w:rsidRPr="00153947">
        <w:rPr>
          <w:b/>
          <w:i/>
          <w:sz w:val="32"/>
          <w:szCs w:val="32"/>
        </w:rPr>
        <w:tab/>
        <w:t>DEVE</w:t>
      </w:r>
      <w:r>
        <w:rPr>
          <w:b/>
          <w:i/>
          <w:sz w:val="32"/>
          <w:szCs w:val="32"/>
        </w:rPr>
        <w:t>LOP AND IMPLEMENT DIVERSIFICATION STRATEGY FOR REGION’S ECONOMY</w:t>
      </w:r>
      <w:r w:rsidR="00B76EFC">
        <w:rPr>
          <w:b/>
          <w:i/>
          <w:sz w:val="32"/>
          <w:szCs w:val="32"/>
        </w:rPr>
        <w:t>;</w:t>
      </w:r>
    </w:p>
    <w:p w:rsidR="00153947" w:rsidRPr="00153947" w:rsidRDefault="00153947" w:rsidP="00153947">
      <w:pPr>
        <w:tabs>
          <w:tab w:val="left" w:pos="1425"/>
          <w:tab w:val="left" w:pos="2745"/>
        </w:tabs>
        <w:rPr>
          <w:b/>
          <w:i/>
          <w:sz w:val="32"/>
          <w:szCs w:val="32"/>
        </w:rPr>
      </w:pPr>
      <w:r w:rsidRPr="00CC0E05">
        <w:rPr>
          <w:b/>
          <w:i/>
          <w:sz w:val="48"/>
          <w:szCs w:val="48"/>
          <w:u w:val="single"/>
        </w:rPr>
        <w:t>E</w:t>
      </w:r>
      <w:r w:rsidRPr="00CC0E05">
        <w:rPr>
          <w:b/>
          <w:i/>
          <w:sz w:val="32"/>
          <w:szCs w:val="32"/>
          <w:u w:val="single"/>
        </w:rPr>
        <w:t>DUCATION</w:t>
      </w:r>
      <w:r w:rsidRPr="00153947">
        <w:rPr>
          <w:b/>
          <w:i/>
          <w:sz w:val="32"/>
          <w:szCs w:val="32"/>
        </w:rPr>
        <w:t xml:space="preserve">: </w:t>
      </w:r>
      <w:r w:rsidR="00B76EFC">
        <w:rPr>
          <w:b/>
          <w:i/>
          <w:sz w:val="32"/>
          <w:szCs w:val="32"/>
        </w:rPr>
        <w:t xml:space="preserve">DEVELOP </w:t>
      </w:r>
      <w:r>
        <w:rPr>
          <w:b/>
          <w:i/>
          <w:sz w:val="32"/>
          <w:szCs w:val="32"/>
        </w:rPr>
        <w:t>WORLD CLASS K-12 EDUCATION SYSTEM, WITH FOCUS ON STEM, AND ADD HIGHER EDUCATION RESEARCH CAPABILIT</w:t>
      </w:r>
      <w:r w:rsidR="00CC0E05">
        <w:rPr>
          <w:b/>
          <w:i/>
          <w:sz w:val="32"/>
          <w:szCs w:val="32"/>
        </w:rPr>
        <w:t>IES</w:t>
      </w:r>
      <w:r>
        <w:rPr>
          <w:b/>
          <w:i/>
          <w:sz w:val="32"/>
          <w:szCs w:val="32"/>
        </w:rPr>
        <w:t xml:space="preserve"> TO SUPPORT CORE MISSIONS AND TECHNOLOGIES</w:t>
      </w:r>
      <w:r w:rsidR="00CC0E05">
        <w:rPr>
          <w:b/>
          <w:i/>
          <w:sz w:val="32"/>
          <w:szCs w:val="32"/>
        </w:rPr>
        <w:t>.</w:t>
      </w:r>
    </w:p>
    <w:p w:rsidR="00725A13" w:rsidRPr="00153947" w:rsidRDefault="00725A13">
      <w:pPr>
        <w:rPr>
          <w:i/>
          <w:sz w:val="32"/>
          <w:szCs w:val="32"/>
        </w:rPr>
      </w:pPr>
    </w:p>
    <w:sectPr w:rsidR="00725A13" w:rsidRPr="00153947" w:rsidSect="003D38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453993"/>
    <w:rsid w:val="000917E5"/>
    <w:rsid w:val="0014450E"/>
    <w:rsid w:val="00153947"/>
    <w:rsid w:val="0031569D"/>
    <w:rsid w:val="00345D0C"/>
    <w:rsid w:val="00371B4F"/>
    <w:rsid w:val="003D38FE"/>
    <w:rsid w:val="00453993"/>
    <w:rsid w:val="004A7ADF"/>
    <w:rsid w:val="004C70AF"/>
    <w:rsid w:val="004E63B2"/>
    <w:rsid w:val="00500909"/>
    <w:rsid w:val="006B42D7"/>
    <w:rsid w:val="00725A13"/>
    <w:rsid w:val="0073335C"/>
    <w:rsid w:val="007A1703"/>
    <w:rsid w:val="00806F98"/>
    <w:rsid w:val="009A4615"/>
    <w:rsid w:val="00B010C3"/>
    <w:rsid w:val="00B65403"/>
    <w:rsid w:val="00B76EFC"/>
    <w:rsid w:val="00BF547E"/>
    <w:rsid w:val="00CC0E05"/>
    <w:rsid w:val="00F54DE7"/>
    <w:rsid w:val="00F86B5E"/>
    <w:rsid w:val="00FE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MGA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Delegate John Bohanan</dc:creator>
  <cp:lastModifiedBy>DelJBohahanP</cp:lastModifiedBy>
  <cp:revision>2</cp:revision>
  <cp:lastPrinted>2013-03-11T20:12:00Z</cp:lastPrinted>
  <dcterms:created xsi:type="dcterms:W3CDTF">2013-03-13T12:55:00Z</dcterms:created>
  <dcterms:modified xsi:type="dcterms:W3CDTF">2013-03-13T12:55:00Z</dcterms:modified>
</cp:coreProperties>
</file>